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D5" w:rsidRPr="00BA4A35" w:rsidRDefault="00AA2DDA" w:rsidP="00BA4A35">
      <w:pPr>
        <w:jc w:val="center"/>
        <w:rPr>
          <w:rFonts w:ascii="黑体" w:eastAsia="黑体" w:hAnsi="黑体"/>
          <w:sz w:val="36"/>
          <w:szCs w:val="36"/>
        </w:rPr>
      </w:pPr>
      <w:r w:rsidRPr="00BA4A35">
        <w:rPr>
          <w:rFonts w:ascii="黑体" w:eastAsia="黑体" w:hAnsi="黑体"/>
          <w:sz w:val="36"/>
          <w:szCs w:val="36"/>
        </w:rPr>
        <w:t>软件正版化</w:t>
      </w:r>
      <w:r w:rsidR="00DC0EE5">
        <w:rPr>
          <w:rFonts w:ascii="黑体" w:eastAsia="黑体" w:hAnsi="黑体" w:hint="eastAsia"/>
          <w:sz w:val="36"/>
          <w:szCs w:val="36"/>
        </w:rPr>
        <w:t>操作</w:t>
      </w:r>
      <w:r w:rsidRPr="00BA4A35">
        <w:rPr>
          <w:rFonts w:ascii="黑体" w:eastAsia="黑体" w:hAnsi="黑体"/>
          <w:sz w:val="36"/>
          <w:szCs w:val="36"/>
        </w:rPr>
        <w:t>流程</w:t>
      </w:r>
    </w:p>
    <w:p w:rsidR="00BA4A35" w:rsidRDefault="00BA4A35"/>
    <w:p w:rsidR="00AA2DDA" w:rsidRDefault="00AA2DDA">
      <w:r>
        <w:rPr>
          <w:rFonts w:hint="eastAsia"/>
        </w:rPr>
        <w:t>正版化的软件包括</w:t>
      </w:r>
      <w:r>
        <w:rPr>
          <w:rFonts w:hint="eastAsia"/>
        </w:rPr>
        <w:t>Windows</w:t>
      </w:r>
      <w:r>
        <w:rPr>
          <w:rFonts w:hint="eastAsia"/>
        </w:rPr>
        <w:t>操作系统和</w:t>
      </w:r>
      <w:r>
        <w:rPr>
          <w:rFonts w:hint="eastAsia"/>
        </w:rPr>
        <w:t>Office</w:t>
      </w:r>
      <w:r>
        <w:rPr>
          <w:rFonts w:hint="eastAsia"/>
        </w:rPr>
        <w:t>系列</w:t>
      </w:r>
    </w:p>
    <w:p w:rsidR="00AA2DDA" w:rsidRDefault="00AA2DDA">
      <w:r>
        <w:rPr>
          <w:rFonts w:hint="eastAsia"/>
        </w:rPr>
        <w:t>具体</w:t>
      </w:r>
      <w:r w:rsidR="006427C0">
        <w:rPr>
          <w:rFonts w:hint="eastAsia"/>
        </w:rPr>
        <w:t>操作</w:t>
      </w:r>
      <w:r>
        <w:rPr>
          <w:rFonts w:hint="eastAsia"/>
        </w:rPr>
        <w:t>流程如下：</w:t>
      </w:r>
    </w:p>
    <w:p w:rsidR="00AA2DDA" w:rsidRDefault="00AA2DDA" w:rsidP="00AA2D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下载</w:t>
      </w:r>
      <w:r w:rsidR="005121B1">
        <w:rPr>
          <w:rFonts w:hint="eastAsia"/>
        </w:rPr>
        <w:t>正版化</w:t>
      </w:r>
      <w:r>
        <w:rPr>
          <w:rFonts w:hint="eastAsia"/>
        </w:rPr>
        <w:t>激活工具</w:t>
      </w:r>
      <w:r w:rsidR="005121B1">
        <w:rPr>
          <w:rFonts w:hint="eastAsia"/>
        </w:rPr>
        <w:t>后解压缩，有内网版和外网</w:t>
      </w:r>
      <w:r>
        <w:rPr>
          <w:rFonts w:hint="eastAsia"/>
        </w:rPr>
        <w:t>版</w:t>
      </w:r>
      <w:r w:rsidR="005121B1">
        <w:rPr>
          <w:rFonts w:hint="eastAsia"/>
        </w:rPr>
        <w:t>，分别适用于校园网内和网外环境</w:t>
      </w:r>
      <w:r>
        <w:rPr>
          <w:rFonts w:hint="eastAsia"/>
        </w:rPr>
        <w:t>。</w:t>
      </w:r>
    </w:p>
    <w:p w:rsidR="00715EC6" w:rsidRDefault="00715EC6" w:rsidP="00715EC6">
      <w:pPr>
        <w:pStyle w:val="a3"/>
        <w:ind w:left="360" w:firstLineChars="0" w:firstLine="0"/>
      </w:pPr>
    </w:p>
    <w:p w:rsidR="00AA2DDA" w:rsidRDefault="00AA2DDA" w:rsidP="00AA2DDA">
      <w:pPr>
        <w:pStyle w:val="a3"/>
        <w:ind w:left="360" w:firstLineChars="0" w:firstLine="0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2238375" cy="4849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C2A92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687" cy="48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C6" w:rsidRDefault="00715EC6" w:rsidP="00AA2DDA">
      <w:pPr>
        <w:pStyle w:val="a3"/>
        <w:ind w:left="360" w:firstLineChars="0" w:firstLine="0"/>
        <w:rPr>
          <w:noProof/>
        </w:rPr>
      </w:pPr>
    </w:p>
    <w:p w:rsidR="00715EC6" w:rsidRDefault="005121B1" w:rsidP="00AA2D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根据各自情况</w:t>
      </w:r>
      <w:r w:rsidR="00AA2DDA">
        <w:rPr>
          <w:rFonts w:hint="eastAsia"/>
        </w:rPr>
        <w:t>选择一款激活工具打开，进入到如下界面：</w:t>
      </w:r>
    </w:p>
    <w:p w:rsidR="00AA2DDA" w:rsidRDefault="00AA2DDA" w:rsidP="00715EC6">
      <w:pPr>
        <w:pStyle w:val="a3"/>
        <w:ind w:left="360" w:firstLineChars="0" w:firstLine="0"/>
        <w:rPr>
          <w:noProof/>
        </w:rPr>
      </w:pPr>
    </w:p>
    <w:p w:rsidR="00715EC6" w:rsidRDefault="00BA4A35" w:rsidP="00715EC6">
      <w:pPr>
        <w:pStyle w:val="a3"/>
        <w:ind w:left="360" w:firstLineChars="0" w:firstLine="0"/>
        <w:rPr>
          <w:noProof/>
        </w:rPr>
      </w:pPr>
      <w:r>
        <w:rPr>
          <w:noProof/>
        </w:rPr>
        <w:drawing>
          <wp:inline distT="0" distB="0" distL="0" distR="0">
            <wp:extent cx="3543300" cy="2752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87A6E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2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EC6" w:rsidRDefault="00715EC6" w:rsidP="00715EC6">
      <w:pPr>
        <w:pStyle w:val="a3"/>
        <w:ind w:left="360" w:firstLineChars="0" w:firstLine="0"/>
        <w:rPr>
          <w:noProof/>
        </w:rPr>
      </w:pPr>
    </w:p>
    <w:p w:rsidR="00715EC6" w:rsidRDefault="00715EC6" w:rsidP="00BA4A35">
      <w:pPr>
        <w:pStyle w:val="a3"/>
        <w:numPr>
          <w:ilvl w:val="0"/>
          <w:numId w:val="1"/>
        </w:numPr>
        <w:ind w:firstLineChars="0"/>
        <w:rPr>
          <w:noProof/>
        </w:rPr>
      </w:pPr>
      <w:r>
        <w:rPr>
          <w:rFonts w:hint="eastAsia"/>
          <w:noProof/>
        </w:rPr>
        <w:t>选择需要激活的项目序号。</w:t>
      </w:r>
      <w:r w:rsidR="00BA4A35">
        <w:rPr>
          <w:rFonts w:hint="eastAsia"/>
          <w:noProof/>
        </w:rPr>
        <w:t>例如：选择</w:t>
      </w:r>
      <w:r w:rsidR="00BA4A35">
        <w:rPr>
          <w:rFonts w:hint="eastAsia"/>
          <w:noProof/>
        </w:rPr>
        <w:t>windows</w:t>
      </w:r>
      <w:r w:rsidR="00BA4A35">
        <w:rPr>
          <w:rFonts w:hint="eastAsia"/>
          <w:noProof/>
        </w:rPr>
        <w:t>激活，选择</w:t>
      </w:r>
      <w:r w:rsidR="00BA4A35">
        <w:rPr>
          <w:rFonts w:hint="eastAsia"/>
          <w:noProof/>
        </w:rPr>
        <w:t>4</w:t>
      </w:r>
      <w:r w:rsidR="00BA4A35">
        <w:rPr>
          <w:rFonts w:hint="eastAsia"/>
          <w:noProof/>
        </w:rPr>
        <w:t>，并回车。</w:t>
      </w:r>
    </w:p>
    <w:p w:rsidR="00715EC6" w:rsidRDefault="00715EC6" w:rsidP="00715EC6">
      <w:pPr>
        <w:pStyle w:val="a3"/>
        <w:ind w:left="360" w:firstLineChars="0" w:firstLine="0"/>
        <w:rPr>
          <w:noProof/>
        </w:rPr>
      </w:pPr>
    </w:p>
    <w:p w:rsidR="00715EC6" w:rsidRDefault="00BA4A35" w:rsidP="00715EC6">
      <w:pPr>
        <w:pStyle w:val="a3"/>
        <w:ind w:left="360" w:firstLineChars="0" w:firstLine="0"/>
        <w:rPr>
          <w:noProof/>
        </w:rPr>
      </w:pPr>
      <w:r>
        <w:rPr>
          <w:noProof/>
        </w:rPr>
        <w:drawing>
          <wp:inline distT="0" distB="0" distL="0" distR="0">
            <wp:extent cx="3200400" cy="2809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8FDB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C6" w:rsidRDefault="00715EC6" w:rsidP="00715EC6">
      <w:pPr>
        <w:pStyle w:val="a3"/>
        <w:ind w:left="360" w:firstLineChars="0" w:firstLine="0"/>
      </w:pPr>
    </w:p>
    <w:p w:rsidR="00BA4A35" w:rsidRDefault="00BA4A35" w:rsidP="00BA4A35">
      <w:r>
        <w:rPr>
          <w:rFonts w:hint="eastAsia"/>
        </w:rPr>
        <w:t>4</w:t>
      </w:r>
      <w:r>
        <w:rPr>
          <w:rFonts w:hint="eastAsia"/>
        </w:rPr>
        <w:t>、成功激活如下显示：</w:t>
      </w:r>
    </w:p>
    <w:p w:rsidR="00BA4A35" w:rsidRDefault="00BA4A35" w:rsidP="00BA4A35">
      <w:r>
        <w:rPr>
          <w:noProof/>
        </w:rPr>
        <w:drawing>
          <wp:inline distT="0" distB="0" distL="0" distR="0">
            <wp:extent cx="5177660" cy="3810000"/>
            <wp:effectExtent l="0" t="0" r="444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8B8BB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597" cy="38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DDA" w:rsidRPr="00AA2DDA" w:rsidRDefault="00AA2DDA"/>
    <w:sectPr w:rsidR="00AA2DDA" w:rsidRPr="00AA2DDA" w:rsidSect="0031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D30"/>
    <w:multiLevelType w:val="hybridMultilevel"/>
    <w:tmpl w:val="F5E043BA"/>
    <w:lvl w:ilvl="0" w:tplc="31E69F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76B0"/>
    <w:rsid w:val="003125C8"/>
    <w:rsid w:val="005076B0"/>
    <w:rsid w:val="005121B1"/>
    <w:rsid w:val="006427C0"/>
    <w:rsid w:val="006643D5"/>
    <w:rsid w:val="00715EC6"/>
    <w:rsid w:val="00AA2DDA"/>
    <w:rsid w:val="00BA4A35"/>
    <w:rsid w:val="00DC0EE5"/>
    <w:rsid w:val="00E3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D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A2D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2D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D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A2D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A2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Administrator</cp:lastModifiedBy>
  <cp:revision>6</cp:revision>
  <dcterms:created xsi:type="dcterms:W3CDTF">2018-03-08T06:02:00Z</dcterms:created>
  <dcterms:modified xsi:type="dcterms:W3CDTF">2018-03-19T00:10:00Z</dcterms:modified>
</cp:coreProperties>
</file>